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A415C" w14:textId="261618AA" w:rsidR="00AE54DD" w:rsidRDefault="00482BD7" w:rsidP="00AE54DD">
      <w:pPr>
        <w:spacing w:after="0" w:line="276" w:lineRule="auto"/>
        <w:rPr>
          <w:rFonts w:ascii="Times New Roman" w:hAnsi="Times New Roman" w:cs="Times New Roman"/>
          <w:b/>
          <w:sz w:val="24"/>
          <w:szCs w:val="24"/>
        </w:rPr>
      </w:pPr>
      <w:r w:rsidRPr="0081332F">
        <w:rPr>
          <w:rFonts w:ascii="Times New Roman" w:hAnsi="Times New Roman" w:cs="Times New Roman"/>
          <w:b/>
          <w:sz w:val="24"/>
          <w:szCs w:val="24"/>
        </w:rPr>
        <w:t>Meeting Date</w:t>
      </w:r>
      <w:r w:rsidR="00AE54DD">
        <w:rPr>
          <w:rFonts w:ascii="Times New Roman" w:hAnsi="Times New Roman" w:cs="Times New Roman"/>
          <w:b/>
          <w:sz w:val="24"/>
          <w:szCs w:val="24"/>
        </w:rPr>
        <w:t xml:space="preserve">: </w:t>
      </w:r>
      <w:r w:rsidR="00AE54DD" w:rsidRPr="009050C7">
        <w:rPr>
          <w:rFonts w:ascii="Times New Roman" w:hAnsi="Times New Roman" w:cs="Times New Roman"/>
          <w:b/>
          <w:sz w:val="24"/>
          <w:szCs w:val="24"/>
        </w:rPr>
        <w:t>1</w:t>
      </w:r>
      <w:r w:rsidR="006554B6" w:rsidRPr="009050C7">
        <w:rPr>
          <w:rFonts w:ascii="Times New Roman" w:hAnsi="Times New Roman" w:cs="Times New Roman"/>
          <w:b/>
          <w:sz w:val="24"/>
          <w:szCs w:val="24"/>
        </w:rPr>
        <w:t>7</w:t>
      </w:r>
      <w:r w:rsidR="00AE54DD" w:rsidRPr="009050C7">
        <w:rPr>
          <w:rFonts w:ascii="Times New Roman" w:hAnsi="Times New Roman" w:cs="Times New Roman"/>
          <w:b/>
          <w:sz w:val="24"/>
          <w:szCs w:val="24"/>
        </w:rPr>
        <w:t>.12.2025</w:t>
      </w:r>
      <w:r w:rsidR="00AE54DD">
        <w:rPr>
          <w:rFonts w:ascii="Times New Roman" w:hAnsi="Times New Roman" w:cs="Times New Roman"/>
          <w:b/>
          <w:sz w:val="24"/>
          <w:szCs w:val="24"/>
        </w:rPr>
        <w:t xml:space="preserve">                                                                  </w:t>
      </w:r>
      <w:r w:rsidRPr="0081332F">
        <w:rPr>
          <w:rFonts w:ascii="Times New Roman" w:hAnsi="Times New Roman" w:cs="Times New Roman"/>
          <w:b/>
          <w:sz w:val="24"/>
          <w:szCs w:val="24"/>
        </w:rPr>
        <w:t>Number of Meetings</w:t>
      </w:r>
      <w:r w:rsidR="00AE54DD">
        <w:rPr>
          <w:rFonts w:ascii="Times New Roman" w:hAnsi="Times New Roman" w:cs="Times New Roman"/>
          <w:b/>
          <w:sz w:val="24"/>
          <w:szCs w:val="24"/>
        </w:rPr>
        <w:t xml:space="preserve">: </w:t>
      </w:r>
      <w:r w:rsidR="00A9137D">
        <w:rPr>
          <w:rFonts w:ascii="Times New Roman" w:hAnsi="Times New Roman" w:cs="Times New Roman"/>
          <w:b/>
          <w:sz w:val="24"/>
          <w:szCs w:val="24"/>
        </w:rPr>
        <w:t>6</w:t>
      </w:r>
    </w:p>
    <w:p w14:paraId="61391218" w14:textId="77777777" w:rsidR="009050C7" w:rsidRDefault="009050C7" w:rsidP="00AE54DD">
      <w:pPr>
        <w:pStyle w:val="NormalWeb"/>
        <w:shd w:val="clear" w:color="auto" w:fill="FFFFFF"/>
        <w:spacing w:before="0" w:beforeAutospacing="0" w:after="0" w:afterAutospacing="0" w:line="276" w:lineRule="auto"/>
        <w:ind w:firstLine="708"/>
        <w:jc w:val="both"/>
        <w:rPr>
          <w:color w:val="000000"/>
        </w:rPr>
      </w:pPr>
    </w:p>
    <w:p w14:paraId="5D4B98A6" w14:textId="27AA009D" w:rsidR="00482BD7" w:rsidRPr="0081332F" w:rsidRDefault="00482BD7" w:rsidP="00482BD7">
      <w:pPr>
        <w:spacing w:after="0" w:line="276" w:lineRule="auto"/>
        <w:contextualSpacing/>
        <w:jc w:val="both"/>
        <w:rPr>
          <w:rFonts w:ascii="Times New Roman" w:eastAsia="Times New Roman" w:hAnsi="Times New Roman" w:cs="Times New Roman"/>
          <w:color w:val="000000"/>
          <w:sz w:val="24"/>
          <w:szCs w:val="24"/>
          <w:lang w:eastAsia="tr-TR"/>
        </w:rPr>
      </w:pPr>
      <w:r w:rsidRPr="0081332F">
        <w:rPr>
          <w:rFonts w:ascii="Times New Roman" w:eastAsia="Times New Roman" w:hAnsi="Times New Roman" w:cs="Times New Roman"/>
          <w:color w:val="000000"/>
          <w:sz w:val="24"/>
          <w:szCs w:val="24"/>
          <w:lang w:eastAsia="tr-TR"/>
        </w:rPr>
        <w:t>On December 1</w:t>
      </w:r>
      <w:r>
        <w:rPr>
          <w:rFonts w:ascii="Times New Roman" w:eastAsia="Times New Roman" w:hAnsi="Times New Roman" w:cs="Times New Roman"/>
          <w:color w:val="000000"/>
          <w:sz w:val="24"/>
          <w:szCs w:val="24"/>
          <w:lang w:eastAsia="tr-TR"/>
        </w:rPr>
        <w:t>7</w:t>
      </w:r>
      <w:r w:rsidRPr="0081332F">
        <w:rPr>
          <w:rFonts w:ascii="Times New Roman" w:eastAsia="Times New Roman" w:hAnsi="Times New Roman" w:cs="Times New Roman"/>
          <w:color w:val="000000"/>
          <w:sz w:val="24"/>
          <w:szCs w:val="24"/>
          <w:lang w:eastAsia="tr-TR"/>
        </w:rPr>
        <w:t xml:space="preserve">, 2025, at 11:30 a.m., in Room </w:t>
      </w:r>
      <w:r>
        <w:rPr>
          <w:rFonts w:ascii="Times New Roman" w:eastAsia="Times New Roman" w:hAnsi="Times New Roman" w:cs="Times New Roman"/>
          <w:color w:val="000000"/>
          <w:sz w:val="24"/>
          <w:szCs w:val="24"/>
          <w:lang w:eastAsia="tr-TR"/>
        </w:rPr>
        <w:t>B01</w:t>
      </w:r>
      <w:r w:rsidRPr="0081332F">
        <w:rPr>
          <w:rFonts w:ascii="Times New Roman" w:eastAsia="Times New Roman" w:hAnsi="Times New Roman" w:cs="Times New Roman"/>
          <w:color w:val="000000"/>
          <w:sz w:val="24"/>
          <w:szCs w:val="24"/>
          <w:lang w:eastAsia="tr-TR"/>
        </w:rPr>
        <w:t xml:space="preserve"> of the Faculty of Health Sciences at Muğla Sıtkı Koçman University, Quality and Accreditation Studies – As part of Gathering Internal Stakeholder Opinions, a meeting was held with the Head of the Nursing Department, the Deputy Head of the Nursing Department, and </w:t>
      </w:r>
      <w:r w:rsidRPr="00482BD7">
        <w:rPr>
          <w:rFonts w:ascii="Times New Roman" w:eastAsia="Times New Roman" w:hAnsi="Times New Roman" w:cs="Times New Roman"/>
          <w:color w:val="000000"/>
          <w:sz w:val="24"/>
          <w:szCs w:val="24"/>
          <w:lang w:eastAsia="tr-TR"/>
        </w:rPr>
        <w:t xml:space="preserve">third-year nursing student </w:t>
      </w:r>
      <w:r w:rsidRPr="0081332F">
        <w:rPr>
          <w:rFonts w:ascii="Times New Roman" w:eastAsia="Times New Roman" w:hAnsi="Times New Roman" w:cs="Times New Roman"/>
          <w:color w:val="000000"/>
          <w:sz w:val="24"/>
          <w:szCs w:val="24"/>
          <w:lang w:eastAsia="tr-TR"/>
        </w:rPr>
        <w:t xml:space="preserve">regarding the education and training processes for the fall semester of the 2025–2026 academic year. </w:t>
      </w:r>
    </w:p>
    <w:p w14:paraId="382C010E" w14:textId="77777777" w:rsidR="00482BD7" w:rsidRPr="0081332F" w:rsidRDefault="00482BD7" w:rsidP="00482BD7">
      <w:pPr>
        <w:spacing w:after="0" w:line="276" w:lineRule="auto"/>
        <w:contextualSpacing/>
        <w:jc w:val="both"/>
        <w:rPr>
          <w:rFonts w:ascii="Times New Roman" w:eastAsia="Times New Roman" w:hAnsi="Times New Roman" w:cs="Times New Roman"/>
          <w:color w:val="000000"/>
          <w:sz w:val="24"/>
          <w:szCs w:val="24"/>
          <w:lang w:eastAsia="tr-TR"/>
        </w:rPr>
      </w:pPr>
      <w:r w:rsidRPr="0081332F">
        <w:rPr>
          <w:rFonts w:ascii="Times New Roman" w:eastAsia="Times New Roman" w:hAnsi="Times New Roman" w:cs="Times New Roman"/>
          <w:color w:val="000000"/>
          <w:sz w:val="24"/>
          <w:szCs w:val="24"/>
          <w:lang w:eastAsia="tr-TR"/>
        </w:rPr>
        <w:t>During the meeting, students were provided with information about the education and training carried out at the school and the quality and accreditation processes, and it was aimed to use the feedback obtained to contribute to continuous improvement processes.</w:t>
      </w:r>
    </w:p>
    <w:p w14:paraId="419568DD" w14:textId="77777777" w:rsidR="00482BD7" w:rsidRDefault="00482BD7" w:rsidP="00AE54DD">
      <w:pPr>
        <w:pStyle w:val="NormalWeb"/>
        <w:shd w:val="clear" w:color="auto" w:fill="FFFFFF"/>
        <w:spacing w:before="0" w:beforeAutospacing="0" w:after="0" w:afterAutospacing="0" w:line="276" w:lineRule="auto"/>
        <w:ind w:firstLine="708"/>
        <w:jc w:val="both"/>
        <w:rPr>
          <w:color w:val="000000"/>
        </w:rPr>
      </w:pPr>
    </w:p>
    <w:p w14:paraId="16B63F68" w14:textId="77777777" w:rsidR="00ED3A24" w:rsidRPr="0081332F" w:rsidRDefault="00ED3A24" w:rsidP="00ED3A24">
      <w:pPr>
        <w:spacing w:after="0" w:line="276" w:lineRule="auto"/>
        <w:contextualSpacing/>
        <w:rPr>
          <w:rFonts w:ascii="Times New Roman" w:eastAsia="Times New Roman" w:hAnsi="Times New Roman" w:cs="Times New Roman"/>
          <w:color w:val="000000"/>
          <w:sz w:val="24"/>
          <w:szCs w:val="24"/>
          <w:u w:val="single"/>
          <w:lang w:eastAsia="tr-TR"/>
        </w:rPr>
      </w:pPr>
      <w:r w:rsidRPr="0081332F">
        <w:rPr>
          <w:rFonts w:ascii="Times New Roman" w:eastAsia="Times New Roman" w:hAnsi="Times New Roman" w:cs="Times New Roman"/>
          <w:color w:val="000000"/>
          <w:sz w:val="24"/>
          <w:szCs w:val="24"/>
          <w:u w:val="single"/>
          <w:lang w:eastAsia="tr-TR"/>
        </w:rPr>
        <w:t>Participants in the Meeting</w:t>
      </w:r>
    </w:p>
    <w:p w14:paraId="68AB25BC" w14:textId="77777777" w:rsidR="00ED3A24" w:rsidRPr="0081332F" w:rsidRDefault="00ED3A24" w:rsidP="00ED3A24">
      <w:pPr>
        <w:spacing w:after="0" w:line="276" w:lineRule="auto"/>
        <w:contextualSpacing/>
        <w:rPr>
          <w:rFonts w:ascii="Times New Roman" w:eastAsia="Times New Roman" w:hAnsi="Times New Roman" w:cs="Times New Roman"/>
          <w:color w:val="000000"/>
          <w:sz w:val="24"/>
          <w:szCs w:val="24"/>
          <w:lang w:eastAsia="tr-TR"/>
        </w:rPr>
      </w:pPr>
      <w:r w:rsidRPr="0081332F">
        <w:rPr>
          <w:rFonts w:ascii="Times New Roman" w:eastAsia="Times New Roman" w:hAnsi="Times New Roman" w:cs="Times New Roman"/>
          <w:color w:val="000000"/>
          <w:sz w:val="24"/>
          <w:szCs w:val="24"/>
          <w:lang w:eastAsia="tr-TR"/>
        </w:rPr>
        <w:t>Prof. Dr. Media SUBAŞI BAYBUĞA – Head of the Nursing Department</w:t>
      </w:r>
    </w:p>
    <w:p w14:paraId="08D39CE7" w14:textId="77777777" w:rsidR="00ED3A24" w:rsidRPr="0081332F" w:rsidRDefault="00ED3A24" w:rsidP="00ED3A24">
      <w:pPr>
        <w:spacing w:after="0" w:line="276" w:lineRule="auto"/>
        <w:contextualSpacing/>
        <w:rPr>
          <w:rFonts w:ascii="Times New Roman" w:eastAsia="Times New Roman" w:hAnsi="Times New Roman" w:cs="Times New Roman"/>
          <w:color w:val="000000"/>
          <w:sz w:val="24"/>
          <w:szCs w:val="24"/>
          <w:lang w:eastAsia="tr-TR"/>
        </w:rPr>
      </w:pPr>
      <w:r w:rsidRPr="0081332F">
        <w:rPr>
          <w:rFonts w:ascii="Times New Roman" w:eastAsia="Times New Roman" w:hAnsi="Times New Roman" w:cs="Times New Roman"/>
          <w:color w:val="000000"/>
          <w:sz w:val="24"/>
          <w:szCs w:val="24"/>
          <w:lang w:eastAsia="tr-TR"/>
        </w:rPr>
        <w:t>Assoc. Prof. Dr. Gülşah KÖSE – Chair of the Education Committee/Deputy Head of the Nursing Department</w:t>
      </w:r>
    </w:p>
    <w:p w14:paraId="39370A35" w14:textId="77777777" w:rsidR="00ED3A24" w:rsidRPr="0081332F" w:rsidRDefault="00ED3A24" w:rsidP="00ED3A24">
      <w:pPr>
        <w:spacing w:after="0" w:line="276" w:lineRule="auto"/>
        <w:contextualSpacing/>
        <w:rPr>
          <w:rFonts w:ascii="Times New Roman" w:eastAsia="Times New Roman" w:hAnsi="Times New Roman" w:cs="Times New Roman"/>
          <w:color w:val="000000"/>
          <w:sz w:val="24"/>
          <w:szCs w:val="24"/>
          <w:lang w:eastAsia="tr-TR"/>
        </w:rPr>
      </w:pPr>
      <w:r w:rsidRPr="0081332F">
        <w:rPr>
          <w:rFonts w:ascii="Times New Roman" w:eastAsia="Times New Roman" w:hAnsi="Times New Roman" w:cs="Times New Roman"/>
          <w:color w:val="000000"/>
          <w:sz w:val="24"/>
          <w:szCs w:val="24"/>
          <w:lang w:eastAsia="tr-TR"/>
        </w:rPr>
        <w:t>Dr. Nihan KORKMAZ – Education Committee Rapporteur</w:t>
      </w:r>
    </w:p>
    <w:p w14:paraId="0F8F6740" w14:textId="08E543AD" w:rsidR="00ED3A24" w:rsidRDefault="00AC0C18" w:rsidP="00ED3A24">
      <w:pPr>
        <w:spacing w:after="0" w:line="276" w:lineRule="auto"/>
        <w:contextualSpacing/>
        <w:rPr>
          <w:rFonts w:ascii="Times New Roman" w:hAnsi="Times New Roman" w:cs="Times New Roman"/>
          <w:b/>
          <w:sz w:val="24"/>
          <w:szCs w:val="24"/>
        </w:rPr>
      </w:pPr>
      <w:r>
        <w:rPr>
          <w:rFonts w:ascii="Times New Roman" w:eastAsia="Times New Roman" w:hAnsi="Times New Roman" w:cs="Times New Roman"/>
          <w:color w:val="000000"/>
          <w:sz w:val="24"/>
          <w:szCs w:val="24"/>
          <w:lang w:eastAsia="tr-TR"/>
        </w:rPr>
        <w:t>Third</w:t>
      </w:r>
      <w:r w:rsidR="00ED3A24" w:rsidRPr="0081332F">
        <w:rPr>
          <w:rFonts w:ascii="Times New Roman" w:eastAsia="Times New Roman" w:hAnsi="Times New Roman" w:cs="Times New Roman"/>
          <w:color w:val="000000"/>
          <w:sz w:val="24"/>
          <w:szCs w:val="24"/>
          <w:lang w:eastAsia="tr-TR"/>
        </w:rPr>
        <w:t>-year students of the Nursing Department</w:t>
      </w:r>
    </w:p>
    <w:p w14:paraId="541525E2" w14:textId="77777777" w:rsidR="00AE54DD" w:rsidRDefault="00AE54DD" w:rsidP="00AE54DD">
      <w:pPr>
        <w:spacing w:after="0" w:line="276" w:lineRule="auto"/>
        <w:contextualSpacing/>
        <w:rPr>
          <w:rFonts w:ascii="Times New Roman" w:hAnsi="Times New Roman" w:cs="Times New Roman"/>
          <w:b/>
          <w:sz w:val="24"/>
          <w:szCs w:val="24"/>
        </w:rPr>
      </w:pPr>
    </w:p>
    <w:p w14:paraId="67D5AB96" w14:textId="77777777" w:rsidR="00ED3A24" w:rsidRPr="0081332F" w:rsidRDefault="00ED3A24" w:rsidP="00ED3A24">
      <w:pPr>
        <w:spacing w:after="0" w:line="276" w:lineRule="auto"/>
        <w:jc w:val="both"/>
        <w:rPr>
          <w:rFonts w:ascii="Times New Roman" w:eastAsia="Times New Roman" w:hAnsi="Times New Roman" w:cs="Times New Roman"/>
          <w:b/>
          <w:bCs/>
          <w:color w:val="000000"/>
          <w:sz w:val="24"/>
          <w:szCs w:val="24"/>
          <w:lang w:eastAsia="tr-TR"/>
        </w:rPr>
      </w:pPr>
      <w:r w:rsidRPr="0081332F">
        <w:rPr>
          <w:rFonts w:ascii="Times New Roman" w:eastAsia="Times New Roman" w:hAnsi="Times New Roman" w:cs="Times New Roman"/>
          <w:b/>
          <w:bCs/>
          <w:color w:val="000000"/>
          <w:sz w:val="24"/>
          <w:szCs w:val="24"/>
          <w:lang w:eastAsia="tr-TR"/>
        </w:rPr>
        <w:t>AGENDA</w:t>
      </w:r>
    </w:p>
    <w:p w14:paraId="0B248026" w14:textId="77777777" w:rsidR="00ED3A24" w:rsidRPr="0081332F" w:rsidRDefault="00ED3A24" w:rsidP="00ED3A24">
      <w:pPr>
        <w:spacing w:after="0" w:line="276" w:lineRule="auto"/>
        <w:jc w:val="both"/>
        <w:rPr>
          <w:rFonts w:ascii="Times New Roman" w:eastAsia="Times New Roman" w:hAnsi="Times New Roman" w:cs="Times New Roman"/>
          <w:color w:val="000000"/>
          <w:sz w:val="24"/>
          <w:szCs w:val="24"/>
          <w:lang w:eastAsia="tr-TR"/>
        </w:rPr>
      </w:pPr>
      <w:r w:rsidRPr="0081332F">
        <w:rPr>
          <w:rFonts w:ascii="Times New Roman" w:eastAsia="Times New Roman" w:hAnsi="Times New Roman" w:cs="Times New Roman"/>
          <w:color w:val="000000"/>
          <w:sz w:val="24"/>
          <w:szCs w:val="24"/>
          <w:lang w:eastAsia="tr-TR"/>
        </w:rPr>
        <w:t>1.    Evaluation of the overall functioning of the education and teaching processes and the learning experience</w:t>
      </w:r>
    </w:p>
    <w:p w14:paraId="1254DF70" w14:textId="77777777" w:rsidR="00ED3A24" w:rsidRPr="0081332F" w:rsidRDefault="00ED3A24" w:rsidP="00ED3A24">
      <w:pPr>
        <w:spacing w:after="0" w:line="276" w:lineRule="auto"/>
        <w:jc w:val="both"/>
        <w:rPr>
          <w:rFonts w:ascii="Times New Roman" w:eastAsia="Times New Roman" w:hAnsi="Times New Roman" w:cs="Times New Roman"/>
          <w:color w:val="000000"/>
          <w:sz w:val="24"/>
          <w:szCs w:val="24"/>
          <w:lang w:eastAsia="tr-TR"/>
        </w:rPr>
      </w:pPr>
      <w:r w:rsidRPr="0081332F">
        <w:rPr>
          <w:rFonts w:ascii="Times New Roman" w:eastAsia="Times New Roman" w:hAnsi="Times New Roman" w:cs="Times New Roman"/>
          <w:color w:val="000000"/>
          <w:sz w:val="24"/>
          <w:szCs w:val="24"/>
          <w:lang w:eastAsia="tr-TR"/>
        </w:rPr>
        <w:t>2.    Evaluation of information, communication, and accessibility related to academic and administrative processes</w:t>
      </w:r>
    </w:p>
    <w:p w14:paraId="5D0C96EA" w14:textId="77777777" w:rsidR="00ED3A24" w:rsidRPr="0081332F" w:rsidRDefault="00ED3A24" w:rsidP="00ED3A24">
      <w:pPr>
        <w:spacing w:after="0" w:line="276" w:lineRule="auto"/>
        <w:jc w:val="both"/>
        <w:rPr>
          <w:rFonts w:ascii="Times New Roman" w:eastAsia="Times New Roman" w:hAnsi="Times New Roman" w:cs="Times New Roman"/>
          <w:color w:val="000000"/>
          <w:sz w:val="24"/>
          <w:szCs w:val="24"/>
          <w:lang w:eastAsia="tr-TR"/>
        </w:rPr>
      </w:pPr>
      <w:r w:rsidRPr="0081332F">
        <w:rPr>
          <w:rFonts w:ascii="Times New Roman" w:eastAsia="Times New Roman" w:hAnsi="Times New Roman" w:cs="Times New Roman"/>
          <w:color w:val="000000"/>
          <w:sz w:val="24"/>
          <w:szCs w:val="24"/>
          <w:lang w:eastAsia="tr-TR"/>
        </w:rPr>
        <w:t xml:space="preserve">3.    Evaluation of physical infrastructure, learning environments, and facilities supporting student life </w:t>
      </w:r>
    </w:p>
    <w:p w14:paraId="470676EF" w14:textId="77777777" w:rsidR="00ED3A24" w:rsidRPr="0081332F" w:rsidRDefault="00ED3A24" w:rsidP="00ED3A24">
      <w:pPr>
        <w:spacing w:after="0" w:line="276" w:lineRule="auto"/>
        <w:jc w:val="both"/>
        <w:rPr>
          <w:rFonts w:ascii="Times New Roman" w:eastAsia="Times New Roman" w:hAnsi="Times New Roman" w:cs="Times New Roman"/>
          <w:color w:val="000000"/>
          <w:sz w:val="24"/>
          <w:szCs w:val="24"/>
          <w:lang w:eastAsia="tr-TR"/>
        </w:rPr>
      </w:pPr>
      <w:r w:rsidRPr="0081332F">
        <w:rPr>
          <w:rFonts w:ascii="Times New Roman" w:eastAsia="Times New Roman" w:hAnsi="Times New Roman" w:cs="Times New Roman"/>
          <w:color w:val="000000"/>
          <w:sz w:val="24"/>
          <w:szCs w:val="24"/>
          <w:lang w:eastAsia="tr-TR"/>
        </w:rPr>
        <w:t>4.    Evaluation of campus services (transportation, cafeteria, library, etc.) and access conditions</w:t>
      </w:r>
    </w:p>
    <w:p w14:paraId="5E0D8630" w14:textId="77777777" w:rsidR="00ED3A24" w:rsidRPr="0081332F" w:rsidRDefault="00ED3A24" w:rsidP="00ED3A24">
      <w:pPr>
        <w:spacing w:after="0" w:line="276" w:lineRule="auto"/>
        <w:jc w:val="both"/>
        <w:rPr>
          <w:rFonts w:ascii="Times New Roman" w:eastAsia="Times New Roman" w:hAnsi="Times New Roman" w:cs="Times New Roman"/>
          <w:color w:val="000000"/>
          <w:sz w:val="24"/>
          <w:szCs w:val="24"/>
          <w:lang w:eastAsia="tr-TR"/>
        </w:rPr>
      </w:pPr>
      <w:r w:rsidRPr="0081332F">
        <w:rPr>
          <w:rFonts w:ascii="Times New Roman" w:eastAsia="Times New Roman" w:hAnsi="Times New Roman" w:cs="Times New Roman"/>
          <w:color w:val="000000"/>
          <w:sz w:val="24"/>
          <w:szCs w:val="24"/>
          <w:lang w:eastAsia="tr-TR"/>
        </w:rPr>
        <w:t>5.    Gathering opinions and suggestions regarding overall satisfaction levels, quality assurance, and continuous improvement</w:t>
      </w:r>
    </w:p>
    <w:p w14:paraId="7FA21A17" w14:textId="77777777" w:rsidR="00AE54DD" w:rsidRDefault="00AE54DD" w:rsidP="00AE54DD">
      <w:pPr>
        <w:spacing w:after="0" w:line="276" w:lineRule="auto"/>
        <w:rPr>
          <w:rFonts w:ascii="Times New Roman" w:hAnsi="Times New Roman" w:cs="Times New Roman"/>
          <w:b/>
          <w:sz w:val="24"/>
          <w:szCs w:val="24"/>
        </w:rPr>
      </w:pPr>
    </w:p>
    <w:p w14:paraId="0E9CEC71" w14:textId="77777777" w:rsidR="00ED3A24" w:rsidRPr="00ED3A24" w:rsidRDefault="00ED3A24" w:rsidP="00ED3A24">
      <w:pPr>
        <w:spacing w:after="0" w:line="276" w:lineRule="auto"/>
        <w:contextualSpacing/>
        <w:jc w:val="both"/>
        <w:rPr>
          <w:rFonts w:ascii="Times New Roman" w:eastAsia="Times New Roman" w:hAnsi="Times New Roman" w:cs="Times New Roman"/>
          <w:b/>
          <w:bCs/>
          <w:color w:val="000000"/>
          <w:sz w:val="24"/>
          <w:szCs w:val="24"/>
          <w:lang w:eastAsia="tr-TR"/>
        </w:rPr>
      </w:pPr>
      <w:r w:rsidRPr="00ED3A24">
        <w:rPr>
          <w:rFonts w:ascii="Times New Roman" w:eastAsia="Times New Roman" w:hAnsi="Times New Roman" w:cs="Times New Roman"/>
          <w:b/>
          <w:bCs/>
          <w:color w:val="000000"/>
          <w:sz w:val="24"/>
          <w:szCs w:val="24"/>
          <w:lang w:eastAsia="tr-TR"/>
        </w:rPr>
        <w:t>Opinions and Suggestions Communicated by Students Regarding Agenda Items</w:t>
      </w:r>
    </w:p>
    <w:p w14:paraId="2DD07843" w14:textId="77777777" w:rsidR="00ED3A24" w:rsidRPr="00ED3A24" w:rsidRDefault="00ED3A24" w:rsidP="00ED3A24">
      <w:pPr>
        <w:spacing w:after="0" w:line="276" w:lineRule="auto"/>
        <w:contextualSpacing/>
        <w:rPr>
          <w:rFonts w:ascii="Times New Roman" w:eastAsia="Times New Roman" w:hAnsi="Times New Roman" w:cs="Times New Roman"/>
          <w:color w:val="000000"/>
          <w:sz w:val="24"/>
          <w:szCs w:val="24"/>
          <w:lang w:eastAsia="tr-TR"/>
        </w:rPr>
      </w:pPr>
      <w:r w:rsidRPr="00ED3A24">
        <w:rPr>
          <w:rFonts w:ascii="Times New Roman" w:eastAsia="Times New Roman" w:hAnsi="Times New Roman" w:cs="Times New Roman"/>
          <w:color w:val="000000"/>
          <w:sz w:val="24"/>
          <w:szCs w:val="24"/>
          <w:lang w:eastAsia="tr-TR"/>
        </w:rPr>
        <w:t>1. It has been stated that conducting course applications in the relevant course's clinic prevents the course from fully achieving its learning objectives when distributed to other clinics.</w:t>
      </w:r>
    </w:p>
    <w:p w14:paraId="31A27B81" w14:textId="77777777" w:rsidR="00ED3A24" w:rsidRPr="00ED3A24" w:rsidRDefault="00ED3A24" w:rsidP="00ED3A24">
      <w:pPr>
        <w:spacing w:after="0" w:line="276" w:lineRule="auto"/>
        <w:contextualSpacing/>
        <w:rPr>
          <w:rFonts w:ascii="Times New Roman" w:eastAsia="Times New Roman" w:hAnsi="Times New Roman" w:cs="Times New Roman"/>
          <w:color w:val="000000"/>
          <w:sz w:val="24"/>
          <w:szCs w:val="24"/>
          <w:lang w:eastAsia="tr-TR"/>
        </w:rPr>
      </w:pPr>
      <w:r w:rsidRPr="00ED3A24">
        <w:rPr>
          <w:rFonts w:ascii="Times New Roman" w:eastAsia="Times New Roman" w:hAnsi="Times New Roman" w:cs="Times New Roman"/>
          <w:color w:val="000000"/>
          <w:sz w:val="24"/>
          <w:szCs w:val="24"/>
          <w:lang w:eastAsia="tr-TR"/>
        </w:rPr>
        <w:t xml:space="preserve">2. It has been requested that the information covered in the practical course be consistent among all teaching staff attending the course. It has been stated that problems in conveying the same information have led to difficulties in understanding the accuracy of the information. </w:t>
      </w:r>
    </w:p>
    <w:p w14:paraId="4168E38C" w14:textId="3D8A590E" w:rsidR="00ED3A24" w:rsidRPr="00ED3A24" w:rsidRDefault="00ED3A24" w:rsidP="00ED3A24">
      <w:pPr>
        <w:spacing w:after="0" w:line="276" w:lineRule="auto"/>
        <w:contextualSpacing/>
        <w:rPr>
          <w:rFonts w:ascii="Times New Roman" w:eastAsia="Times New Roman" w:hAnsi="Times New Roman" w:cs="Times New Roman"/>
          <w:color w:val="000000"/>
          <w:sz w:val="24"/>
          <w:szCs w:val="24"/>
          <w:lang w:eastAsia="tr-TR"/>
        </w:rPr>
      </w:pPr>
      <w:r w:rsidRPr="00ED3A24">
        <w:rPr>
          <w:rFonts w:ascii="Times New Roman" w:eastAsia="Times New Roman" w:hAnsi="Times New Roman" w:cs="Times New Roman"/>
          <w:color w:val="000000"/>
          <w:sz w:val="24"/>
          <w:szCs w:val="24"/>
          <w:lang w:eastAsia="tr-TR"/>
        </w:rPr>
        <w:t xml:space="preserve">3. It was noted that some course exams included questions on topics not covered in class. </w:t>
      </w:r>
    </w:p>
    <w:p w14:paraId="6FEE49F9" w14:textId="17CAFE70" w:rsidR="00ED3A24" w:rsidRPr="00ED3A24" w:rsidRDefault="00ED3A24" w:rsidP="00ED3A24">
      <w:pPr>
        <w:spacing w:after="0" w:line="276" w:lineRule="auto"/>
        <w:contextualSpacing/>
        <w:rPr>
          <w:rFonts w:ascii="Times New Roman" w:eastAsia="Times New Roman" w:hAnsi="Times New Roman" w:cs="Times New Roman"/>
          <w:color w:val="000000"/>
          <w:sz w:val="24"/>
          <w:szCs w:val="24"/>
          <w:lang w:eastAsia="tr-TR"/>
        </w:rPr>
      </w:pPr>
      <w:r w:rsidRPr="00ED3A24">
        <w:rPr>
          <w:rFonts w:ascii="Times New Roman" w:eastAsia="Times New Roman" w:hAnsi="Times New Roman" w:cs="Times New Roman"/>
          <w:color w:val="000000"/>
          <w:sz w:val="24"/>
          <w:szCs w:val="24"/>
          <w:lang w:eastAsia="tr-TR"/>
        </w:rPr>
        <w:t xml:space="preserve">4. It was stated that, in order for the course to be understood, the teaching staff delivering the course should share the course material with students before the course. </w:t>
      </w:r>
    </w:p>
    <w:p w14:paraId="2398C6AD" w14:textId="41821EF5" w:rsidR="00ED3A24" w:rsidRPr="00ED3A24" w:rsidRDefault="00ED3A24" w:rsidP="00ED3A24">
      <w:pPr>
        <w:spacing w:after="0" w:line="276" w:lineRule="auto"/>
        <w:contextualSpacing/>
        <w:rPr>
          <w:rFonts w:ascii="Times New Roman" w:eastAsia="Times New Roman" w:hAnsi="Times New Roman" w:cs="Times New Roman"/>
          <w:color w:val="000000"/>
          <w:sz w:val="24"/>
          <w:szCs w:val="24"/>
          <w:lang w:eastAsia="tr-TR"/>
        </w:rPr>
      </w:pPr>
      <w:r w:rsidRPr="00ED3A24">
        <w:rPr>
          <w:rFonts w:ascii="Times New Roman" w:eastAsia="Times New Roman" w:hAnsi="Times New Roman" w:cs="Times New Roman"/>
          <w:color w:val="000000"/>
          <w:sz w:val="24"/>
          <w:szCs w:val="24"/>
          <w:lang w:eastAsia="tr-TR"/>
        </w:rPr>
        <w:t xml:space="preserve">5. It was stated that laboratory facilities (models, equipment, etc.) for practical nursing courses were inadequate. </w:t>
      </w:r>
    </w:p>
    <w:p w14:paraId="370AA002" w14:textId="77777777" w:rsidR="00ED3A24" w:rsidRPr="00ED3A24" w:rsidRDefault="00ED3A24" w:rsidP="00ED3A24">
      <w:pPr>
        <w:spacing w:after="0" w:line="276" w:lineRule="auto"/>
        <w:contextualSpacing/>
        <w:rPr>
          <w:rFonts w:ascii="Times New Roman" w:eastAsia="Times New Roman" w:hAnsi="Times New Roman" w:cs="Times New Roman"/>
          <w:color w:val="000000"/>
          <w:sz w:val="24"/>
          <w:szCs w:val="24"/>
          <w:lang w:eastAsia="tr-TR"/>
        </w:rPr>
      </w:pPr>
      <w:r w:rsidRPr="00ED3A24">
        <w:rPr>
          <w:rFonts w:ascii="Times New Roman" w:eastAsia="Times New Roman" w:hAnsi="Times New Roman" w:cs="Times New Roman"/>
          <w:color w:val="000000"/>
          <w:sz w:val="24"/>
          <w:szCs w:val="24"/>
          <w:lang w:eastAsia="tr-TR"/>
        </w:rPr>
        <w:lastRenderedPageBreak/>
        <w:t>6. It has been stated that teaching staff should use microphones in large lecture halls because their voices cannot be heard throughout the entire hall.</w:t>
      </w:r>
    </w:p>
    <w:p w14:paraId="2DA9394E" w14:textId="77777777" w:rsidR="00ED3A24" w:rsidRPr="00ED3A24" w:rsidRDefault="00ED3A24" w:rsidP="00ED3A24">
      <w:pPr>
        <w:spacing w:after="0" w:line="276" w:lineRule="auto"/>
        <w:contextualSpacing/>
        <w:rPr>
          <w:rFonts w:ascii="Times New Roman" w:eastAsia="Times New Roman" w:hAnsi="Times New Roman" w:cs="Times New Roman"/>
          <w:color w:val="000000"/>
          <w:sz w:val="24"/>
          <w:szCs w:val="24"/>
          <w:lang w:eastAsia="tr-TR"/>
        </w:rPr>
      </w:pPr>
      <w:r w:rsidRPr="00ED3A24">
        <w:rPr>
          <w:rFonts w:ascii="Times New Roman" w:eastAsia="Times New Roman" w:hAnsi="Times New Roman" w:cs="Times New Roman"/>
          <w:color w:val="000000"/>
          <w:sz w:val="24"/>
          <w:szCs w:val="24"/>
          <w:lang w:eastAsia="tr-TR"/>
        </w:rPr>
        <w:t xml:space="preserve">7. It has been stated that teaching staff should conduct more practical sessions with students during hospital placements and discuss more cases with students. </w:t>
      </w:r>
    </w:p>
    <w:p w14:paraId="5008313D" w14:textId="77777777" w:rsidR="00ED3A24" w:rsidRPr="00ED3A24" w:rsidRDefault="00ED3A24" w:rsidP="00ED3A24">
      <w:pPr>
        <w:spacing w:after="0" w:line="276" w:lineRule="auto"/>
        <w:contextualSpacing/>
        <w:rPr>
          <w:rFonts w:ascii="Times New Roman" w:eastAsia="Times New Roman" w:hAnsi="Times New Roman" w:cs="Times New Roman"/>
          <w:color w:val="000000"/>
          <w:sz w:val="24"/>
          <w:szCs w:val="24"/>
          <w:lang w:eastAsia="tr-TR"/>
        </w:rPr>
      </w:pPr>
      <w:r w:rsidRPr="00ED3A24">
        <w:rPr>
          <w:rFonts w:ascii="Times New Roman" w:eastAsia="Times New Roman" w:hAnsi="Times New Roman" w:cs="Times New Roman"/>
          <w:color w:val="000000"/>
          <w:sz w:val="24"/>
          <w:szCs w:val="24"/>
          <w:lang w:eastAsia="tr-TR"/>
        </w:rPr>
        <w:t>8. It was stated that courses in the Nursing Department curriculum should be planned without gaps between them.</w:t>
      </w:r>
    </w:p>
    <w:p w14:paraId="6555CB12" w14:textId="77777777" w:rsidR="00ED3A24" w:rsidRPr="00ED3A24" w:rsidRDefault="00ED3A24" w:rsidP="00ED3A24">
      <w:pPr>
        <w:spacing w:after="0" w:line="276" w:lineRule="auto"/>
        <w:contextualSpacing/>
        <w:rPr>
          <w:rFonts w:ascii="Times New Roman" w:eastAsia="Times New Roman" w:hAnsi="Times New Roman" w:cs="Times New Roman"/>
          <w:color w:val="000000"/>
          <w:sz w:val="24"/>
          <w:szCs w:val="24"/>
          <w:lang w:eastAsia="tr-TR"/>
        </w:rPr>
      </w:pPr>
      <w:r w:rsidRPr="00ED3A24">
        <w:rPr>
          <w:rFonts w:ascii="Times New Roman" w:eastAsia="Times New Roman" w:hAnsi="Times New Roman" w:cs="Times New Roman"/>
          <w:color w:val="000000"/>
          <w:sz w:val="24"/>
          <w:szCs w:val="24"/>
          <w:lang w:eastAsia="tr-TR"/>
        </w:rPr>
        <w:t>9. It was stated that a classroom should be available for evaluating hospital practice or for studying.</w:t>
      </w:r>
    </w:p>
    <w:p w14:paraId="07F9DD46" w14:textId="275C708B" w:rsidR="0098684C" w:rsidRDefault="00ED3A24" w:rsidP="00ED3A24">
      <w:pPr>
        <w:rPr>
          <w:rFonts w:ascii="Times New Roman" w:hAnsi="Times New Roman" w:cs="Times New Roman"/>
          <w:b/>
          <w:sz w:val="24"/>
          <w:szCs w:val="24"/>
        </w:rPr>
      </w:pPr>
      <w:r w:rsidRPr="00ED3A24">
        <w:rPr>
          <w:rFonts w:ascii="Times New Roman" w:eastAsia="Times New Roman" w:hAnsi="Times New Roman" w:cs="Times New Roman"/>
          <w:color w:val="000000"/>
          <w:sz w:val="24"/>
          <w:szCs w:val="24"/>
          <w:lang w:eastAsia="tr-TR"/>
        </w:rPr>
        <w:t>10. It was stated that headscarves worn during practice should be navy blue.</w:t>
      </w:r>
    </w:p>
    <w:p w14:paraId="2CD01347" w14:textId="77777777" w:rsidR="00B37018" w:rsidRDefault="00B37018" w:rsidP="003E773A">
      <w:pPr>
        <w:rPr>
          <w:rFonts w:ascii="Times New Roman" w:hAnsi="Times New Roman" w:cs="Times New Roman"/>
          <w:b/>
          <w:sz w:val="24"/>
          <w:szCs w:val="24"/>
        </w:rPr>
      </w:pPr>
    </w:p>
    <w:p w14:paraId="3F0DC006" w14:textId="5669D3FD" w:rsidR="006B7CE3" w:rsidRPr="00AD5C6E" w:rsidRDefault="006B7CE3" w:rsidP="00AD5C6E">
      <w:pPr>
        <w:spacing w:line="276" w:lineRule="auto"/>
        <w:jc w:val="both"/>
        <w:rPr>
          <w:rFonts w:ascii="Times New Roman" w:hAnsi="Times New Roman" w:cs="Times New Roman"/>
          <w:sz w:val="24"/>
          <w:szCs w:val="24"/>
          <w:lang w:val="en-US"/>
        </w:rPr>
      </w:pPr>
      <w:r w:rsidRPr="00AD5C6E">
        <w:rPr>
          <w:rFonts w:ascii="Times New Roman" w:hAnsi="Times New Roman" w:cs="Times New Roman"/>
          <w:sz w:val="24"/>
          <w:szCs w:val="24"/>
          <w:lang w:val="en-US"/>
        </w:rPr>
        <w:t xml:space="preserve"> </w:t>
      </w:r>
    </w:p>
    <w:sectPr w:rsidR="006B7CE3" w:rsidRPr="00AD5C6E" w:rsidSect="006165B3">
      <w:headerReference w:type="default" r:id="rId7"/>
      <w:pgSz w:w="11906" w:h="16838"/>
      <w:pgMar w:top="2269"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35B8B" w14:textId="77777777" w:rsidR="0058504B" w:rsidRDefault="0058504B" w:rsidP="006165B3">
      <w:pPr>
        <w:spacing w:after="0" w:line="240" w:lineRule="auto"/>
      </w:pPr>
      <w:r>
        <w:separator/>
      </w:r>
    </w:p>
  </w:endnote>
  <w:endnote w:type="continuationSeparator" w:id="0">
    <w:p w14:paraId="43B401C7" w14:textId="77777777" w:rsidR="0058504B" w:rsidRDefault="0058504B" w:rsidP="00616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3036C" w14:textId="77777777" w:rsidR="0058504B" w:rsidRDefault="0058504B" w:rsidP="006165B3">
      <w:pPr>
        <w:spacing w:after="0" w:line="240" w:lineRule="auto"/>
      </w:pPr>
      <w:r>
        <w:separator/>
      </w:r>
    </w:p>
  </w:footnote>
  <w:footnote w:type="continuationSeparator" w:id="0">
    <w:p w14:paraId="309DED2E" w14:textId="77777777" w:rsidR="0058504B" w:rsidRDefault="0058504B" w:rsidP="00616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9756" w14:textId="77777777" w:rsidR="006165B3" w:rsidRDefault="006165B3">
    <w:pPr>
      <w:pStyle w:val="stBilgi"/>
    </w:pPr>
    <w:r w:rsidRPr="009F224C">
      <w:rPr>
        <w:rFonts w:ascii="Times New Roman" w:hAnsi="Times New Roman" w:cs="Times New Roman"/>
        <w:b/>
        <w:bCs/>
        <w:noProof/>
        <w:sz w:val="24"/>
        <w:szCs w:val="24"/>
        <w:lang w:eastAsia="tr-TR"/>
      </w:rPr>
      <w:drawing>
        <wp:anchor distT="0" distB="0" distL="114300" distR="114300" simplePos="0" relativeHeight="251659264" behindDoc="0" locked="0" layoutInCell="1" allowOverlap="1" wp14:anchorId="687FA2C2" wp14:editId="0393E27E">
          <wp:simplePos x="0" y="0"/>
          <wp:positionH relativeFrom="column">
            <wp:posOffset>0</wp:posOffset>
          </wp:positionH>
          <wp:positionV relativeFrom="paragraph">
            <wp:posOffset>170815</wp:posOffset>
          </wp:positionV>
          <wp:extent cx="666115" cy="967105"/>
          <wp:effectExtent l="19050" t="0" r="635" b="0"/>
          <wp:wrapSquare wrapText="bothSides"/>
          <wp:docPr id="25" name="Resim 25"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3"/>
                  <pic:cNvPicPr>
                    <a:picLocks noChangeAspect="1" noChangeArrowheads="1"/>
                  </pic:cNvPicPr>
                </pic:nvPicPr>
                <pic:blipFill>
                  <a:blip r:embed="rId1" cstate="print"/>
                  <a:srcRect/>
                  <a:stretch>
                    <a:fillRect/>
                  </a:stretch>
                </pic:blipFill>
                <pic:spPr bwMode="auto">
                  <a:xfrm>
                    <a:off x="0" y="0"/>
                    <a:ext cx="666115" cy="967105"/>
                  </a:xfrm>
                  <a:prstGeom prst="rect">
                    <a:avLst/>
                  </a:prstGeom>
                  <a:noFill/>
                </pic:spPr>
              </pic:pic>
            </a:graphicData>
          </a:graphic>
        </wp:anchor>
      </w:drawing>
    </w:r>
  </w:p>
  <w:p w14:paraId="0ECDC2A5" w14:textId="77777777" w:rsidR="006165B3" w:rsidRDefault="006165B3" w:rsidP="006165B3">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T.C.</w:t>
    </w:r>
  </w:p>
  <w:p w14:paraId="06B0E5EC" w14:textId="77777777" w:rsidR="006165B3" w:rsidRDefault="006165B3" w:rsidP="006165B3">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MUĞLA SITKI KOÇMAN ÜNİVERSİTESİ </w:t>
    </w:r>
  </w:p>
  <w:p w14:paraId="4B714821" w14:textId="77777777" w:rsidR="006165B3" w:rsidRDefault="006165B3" w:rsidP="006165B3">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SAĞLIK BİLİMLERİ FAKÜLTESİ</w:t>
    </w:r>
  </w:p>
  <w:p w14:paraId="53E8F912" w14:textId="77777777" w:rsidR="006165B3" w:rsidRDefault="006165B3" w:rsidP="006165B3">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HEMŞİRELİK BÖLÜMÜ</w:t>
    </w:r>
  </w:p>
  <w:p w14:paraId="2BA814A3" w14:textId="77777777" w:rsidR="006165B3" w:rsidRDefault="00A107B4" w:rsidP="006165B3">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EĞİTİM KOMİSYONU</w:t>
    </w:r>
  </w:p>
  <w:p w14:paraId="6A2C76AC" w14:textId="77777777" w:rsidR="00A107B4" w:rsidRPr="003E04CC" w:rsidRDefault="00335089" w:rsidP="006165B3">
    <w:pPr>
      <w:spacing w:after="0" w:line="240" w:lineRule="auto"/>
      <w:jc w:val="center"/>
      <w:rPr>
        <w:b/>
        <w:caps/>
      </w:rPr>
    </w:pPr>
    <w:r>
      <w:rPr>
        <w:rFonts w:ascii="Times New Roman" w:hAnsi="Times New Roman" w:cs="Times New Roman"/>
        <w:b/>
        <w:caps/>
        <w:sz w:val="24"/>
        <w:szCs w:val="24"/>
      </w:rPr>
      <w:t>FAALİYET RAPORU</w:t>
    </w:r>
  </w:p>
  <w:p w14:paraId="46D18CEF" w14:textId="77777777" w:rsidR="006165B3" w:rsidRDefault="006165B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42777"/>
    <w:multiLevelType w:val="multilevel"/>
    <w:tmpl w:val="40A8E12C"/>
    <w:lvl w:ilvl="0">
      <w:start w:val="1"/>
      <w:numFmt w:val="decimal"/>
      <w:lvlText w:val="%1."/>
      <w:lvlJc w:val="left"/>
      <w:pPr>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975261"/>
    <w:multiLevelType w:val="hybridMultilevel"/>
    <w:tmpl w:val="1F7897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272F88"/>
    <w:multiLevelType w:val="multilevel"/>
    <w:tmpl w:val="6C740AA8"/>
    <w:lvl w:ilvl="0">
      <w:start w:val="9"/>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 w15:restartNumberingAfterBreak="0">
    <w:nsid w:val="18B628A3"/>
    <w:multiLevelType w:val="hybridMultilevel"/>
    <w:tmpl w:val="52ECB7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8C30C43"/>
    <w:multiLevelType w:val="hybridMultilevel"/>
    <w:tmpl w:val="9856C94A"/>
    <w:lvl w:ilvl="0" w:tplc="B92E8FE4">
      <w:start w:val="1"/>
      <w:numFmt w:val="decimal"/>
      <w:lvlText w:val="%1."/>
      <w:lvlJc w:val="left"/>
      <w:pPr>
        <w:ind w:left="720" w:hanging="360"/>
      </w:pPr>
      <w:rPr>
        <w:rFonts w:ascii="Times New Roman" w:eastAsiaTheme="minorHAnsi" w:hAnsi="Times New Roman" w:cs="Times New Roman"/>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2A510F7"/>
    <w:multiLevelType w:val="hybridMultilevel"/>
    <w:tmpl w:val="2962F8F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8F41623"/>
    <w:multiLevelType w:val="hybridMultilevel"/>
    <w:tmpl w:val="171030E6"/>
    <w:lvl w:ilvl="0" w:tplc="B68817F2">
      <w:start w:val="1"/>
      <w:numFmt w:val="decimal"/>
      <w:lvlText w:val="%1."/>
      <w:lvlJc w:val="left"/>
      <w:pPr>
        <w:ind w:left="2136" w:hanging="360"/>
      </w:pPr>
      <w:rPr>
        <w:rFonts w:hint="default"/>
        <w:color w:val="000000"/>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7" w15:restartNumberingAfterBreak="0">
    <w:nsid w:val="40E25150"/>
    <w:multiLevelType w:val="multilevel"/>
    <w:tmpl w:val="3EDA85D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294556"/>
    <w:multiLevelType w:val="hybridMultilevel"/>
    <w:tmpl w:val="8FD453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7191C5A"/>
    <w:multiLevelType w:val="hybridMultilevel"/>
    <w:tmpl w:val="B31E39B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583A6C5F"/>
    <w:multiLevelType w:val="multilevel"/>
    <w:tmpl w:val="784095D8"/>
    <w:lvl w:ilvl="0">
      <w:start w:val="7"/>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1" w15:restartNumberingAfterBreak="0">
    <w:nsid w:val="714E13C7"/>
    <w:multiLevelType w:val="multilevel"/>
    <w:tmpl w:val="FE20B3C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532902"/>
    <w:multiLevelType w:val="hybridMultilevel"/>
    <w:tmpl w:val="D5E2DD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33D2B47"/>
    <w:multiLevelType w:val="hybridMultilevel"/>
    <w:tmpl w:val="210E68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4DC7AD6"/>
    <w:multiLevelType w:val="hybridMultilevel"/>
    <w:tmpl w:val="6EFC26E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794E77D2"/>
    <w:multiLevelType w:val="multilevel"/>
    <w:tmpl w:val="2C0A0AFC"/>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num w:numId="1" w16cid:durableId="1326780169">
    <w:abstractNumId w:val="1"/>
  </w:num>
  <w:num w:numId="2" w16cid:durableId="214001858">
    <w:abstractNumId w:val="6"/>
  </w:num>
  <w:num w:numId="3" w16cid:durableId="222260952">
    <w:abstractNumId w:val="14"/>
  </w:num>
  <w:num w:numId="4" w16cid:durableId="1062371311">
    <w:abstractNumId w:val="4"/>
  </w:num>
  <w:num w:numId="5" w16cid:durableId="139343999">
    <w:abstractNumId w:val="13"/>
  </w:num>
  <w:num w:numId="6" w16cid:durableId="1395540972">
    <w:abstractNumId w:val="12"/>
  </w:num>
  <w:num w:numId="7" w16cid:durableId="1921014869">
    <w:abstractNumId w:val="11"/>
  </w:num>
  <w:num w:numId="8" w16cid:durableId="1364474068">
    <w:abstractNumId w:val="15"/>
  </w:num>
  <w:num w:numId="9" w16cid:durableId="2109763985">
    <w:abstractNumId w:val="10"/>
  </w:num>
  <w:num w:numId="10" w16cid:durableId="371424062">
    <w:abstractNumId w:val="2"/>
  </w:num>
  <w:num w:numId="11" w16cid:durableId="958099859">
    <w:abstractNumId w:val="7"/>
  </w:num>
  <w:num w:numId="12" w16cid:durableId="1435859223">
    <w:abstractNumId w:val="5"/>
  </w:num>
  <w:num w:numId="13" w16cid:durableId="5524513">
    <w:abstractNumId w:val="9"/>
  </w:num>
  <w:num w:numId="14" w16cid:durableId="774642870">
    <w:abstractNumId w:val="0"/>
  </w:num>
  <w:num w:numId="15" w16cid:durableId="858348224">
    <w:abstractNumId w:val="8"/>
  </w:num>
  <w:num w:numId="16" w16cid:durableId="1587035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EEE"/>
    <w:rsid w:val="00017A25"/>
    <w:rsid w:val="00072D1C"/>
    <w:rsid w:val="000817FE"/>
    <w:rsid w:val="00086148"/>
    <w:rsid w:val="00094F45"/>
    <w:rsid w:val="000A3C52"/>
    <w:rsid w:val="000B16D3"/>
    <w:rsid w:val="000F5D25"/>
    <w:rsid w:val="000F6085"/>
    <w:rsid w:val="001347C3"/>
    <w:rsid w:val="00150002"/>
    <w:rsid w:val="0016297D"/>
    <w:rsid w:val="001A3FEB"/>
    <w:rsid w:val="001F4233"/>
    <w:rsid w:val="0020607D"/>
    <w:rsid w:val="00261A7C"/>
    <w:rsid w:val="00284E17"/>
    <w:rsid w:val="0028744B"/>
    <w:rsid w:val="00296764"/>
    <w:rsid w:val="002C4A3B"/>
    <w:rsid w:val="002E75DD"/>
    <w:rsid w:val="003055C2"/>
    <w:rsid w:val="00335089"/>
    <w:rsid w:val="00374686"/>
    <w:rsid w:val="00377DC2"/>
    <w:rsid w:val="003E04CC"/>
    <w:rsid w:val="003E773A"/>
    <w:rsid w:val="003F6365"/>
    <w:rsid w:val="00442195"/>
    <w:rsid w:val="004623C4"/>
    <w:rsid w:val="0048165D"/>
    <w:rsid w:val="00482BD7"/>
    <w:rsid w:val="00484331"/>
    <w:rsid w:val="004857C1"/>
    <w:rsid w:val="0049763B"/>
    <w:rsid w:val="004E1B25"/>
    <w:rsid w:val="004F72D1"/>
    <w:rsid w:val="004F73A2"/>
    <w:rsid w:val="00503DAB"/>
    <w:rsid w:val="00534E30"/>
    <w:rsid w:val="00560520"/>
    <w:rsid w:val="0056383F"/>
    <w:rsid w:val="005750C8"/>
    <w:rsid w:val="0058504B"/>
    <w:rsid w:val="00605DCE"/>
    <w:rsid w:val="006165B3"/>
    <w:rsid w:val="006243E2"/>
    <w:rsid w:val="00633F0D"/>
    <w:rsid w:val="006554B6"/>
    <w:rsid w:val="00661098"/>
    <w:rsid w:val="00676C87"/>
    <w:rsid w:val="0069512B"/>
    <w:rsid w:val="006A535A"/>
    <w:rsid w:val="006B7CE3"/>
    <w:rsid w:val="006C01A7"/>
    <w:rsid w:val="00747781"/>
    <w:rsid w:val="007510CF"/>
    <w:rsid w:val="0076643A"/>
    <w:rsid w:val="00770AB7"/>
    <w:rsid w:val="007827B0"/>
    <w:rsid w:val="007E4EEE"/>
    <w:rsid w:val="007E5F08"/>
    <w:rsid w:val="00802539"/>
    <w:rsid w:val="00817311"/>
    <w:rsid w:val="00856783"/>
    <w:rsid w:val="00857A04"/>
    <w:rsid w:val="008622B8"/>
    <w:rsid w:val="00872F76"/>
    <w:rsid w:val="00876D77"/>
    <w:rsid w:val="00893357"/>
    <w:rsid w:val="008A592E"/>
    <w:rsid w:val="008B3CAC"/>
    <w:rsid w:val="008C378D"/>
    <w:rsid w:val="008F64DA"/>
    <w:rsid w:val="009050C7"/>
    <w:rsid w:val="00934F69"/>
    <w:rsid w:val="009719D1"/>
    <w:rsid w:val="0098684C"/>
    <w:rsid w:val="009E5074"/>
    <w:rsid w:val="00A043F9"/>
    <w:rsid w:val="00A107B4"/>
    <w:rsid w:val="00A13F97"/>
    <w:rsid w:val="00A31B8C"/>
    <w:rsid w:val="00A52A0A"/>
    <w:rsid w:val="00A5483A"/>
    <w:rsid w:val="00A57F6D"/>
    <w:rsid w:val="00A66AA3"/>
    <w:rsid w:val="00A8565A"/>
    <w:rsid w:val="00A86981"/>
    <w:rsid w:val="00A9137D"/>
    <w:rsid w:val="00AB1D4B"/>
    <w:rsid w:val="00AC0C18"/>
    <w:rsid w:val="00AD5C6E"/>
    <w:rsid w:val="00AE54DD"/>
    <w:rsid w:val="00B20F29"/>
    <w:rsid w:val="00B27210"/>
    <w:rsid w:val="00B37018"/>
    <w:rsid w:val="00B445D0"/>
    <w:rsid w:val="00B75022"/>
    <w:rsid w:val="00B76082"/>
    <w:rsid w:val="00B95827"/>
    <w:rsid w:val="00BD12AA"/>
    <w:rsid w:val="00BD2F69"/>
    <w:rsid w:val="00BF2B0D"/>
    <w:rsid w:val="00C210C6"/>
    <w:rsid w:val="00C36089"/>
    <w:rsid w:val="00C40388"/>
    <w:rsid w:val="00CA2ED2"/>
    <w:rsid w:val="00CF39C6"/>
    <w:rsid w:val="00D03101"/>
    <w:rsid w:val="00D20314"/>
    <w:rsid w:val="00D32640"/>
    <w:rsid w:val="00D34004"/>
    <w:rsid w:val="00D34C53"/>
    <w:rsid w:val="00D41070"/>
    <w:rsid w:val="00D4685A"/>
    <w:rsid w:val="00D64685"/>
    <w:rsid w:val="00D723F6"/>
    <w:rsid w:val="00D82FB4"/>
    <w:rsid w:val="00DE3145"/>
    <w:rsid w:val="00DE4C08"/>
    <w:rsid w:val="00DF6C74"/>
    <w:rsid w:val="00E81F5A"/>
    <w:rsid w:val="00E8316D"/>
    <w:rsid w:val="00E83EEF"/>
    <w:rsid w:val="00EA3EEA"/>
    <w:rsid w:val="00ED3A24"/>
    <w:rsid w:val="00ED548D"/>
    <w:rsid w:val="00F00398"/>
    <w:rsid w:val="00F64DE6"/>
    <w:rsid w:val="00FD6061"/>
    <w:rsid w:val="00FE53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F965C"/>
  <w15:chartTrackingRefBased/>
  <w15:docId w15:val="{ADB76A30-81EE-47F8-A791-8C1629B94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6297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6165B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65B3"/>
  </w:style>
  <w:style w:type="paragraph" w:styleId="AltBilgi">
    <w:name w:val="footer"/>
    <w:basedOn w:val="Normal"/>
    <w:link w:val="AltBilgiChar"/>
    <w:uiPriority w:val="99"/>
    <w:unhideWhenUsed/>
    <w:rsid w:val="006165B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65B3"/>
  </w:style>
  <w:style w:type="table" w:styleId="TabloKlavuzu">
    <w:name w:val="Table Grid"/>
    <w:basedOn w:val="NormalTablo"/>
    <w:uiPriority w:val="39"/>
    <w:rsid w:val="00A57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107B4"/>
    <w:pPr>
      <w:ind w:left="720"/>
      <w:contextualSpacing/>
    </w:pPr>
  </w:style>
  <w:style w:type="table" w:customStyle="1" w:styleId="TabloKlavuzu1">
    <w:name w:val="Tablo Kılavuzu1"/>
    <w:basedOn w:val="NormalTablo"/>
    <w:next w:val="TabloKlavuzu"/>
    <w:uiPriority w:val="39"/>
    <w:rsid w:val="00575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D82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377DC2"/>
    <w:rPr>
      <w:b/>
      <w:bCs/>
    </w:rPr>
  </w:style>
  <w:style w:type="character" w:customStyle="1" w:styleId="apple-converted-space">
    <w:name w:val="apple-converted-space"/>
    <w:basedOn w:val="VarsaylanParagrafYazTipi"/>
    <w:rsid w:val="00377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479</Words>
  <Characters>2736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xxxx</cp:lastModifiedBy>
  <cp:revision>14</cp:revision>
  <dcterms:created xsi:type="dcterms:W3CDTF">2025-12-30T11:12:00Z</dcterms:created>
  <dcterms:modified xsi:type="dcterms:W3CDTF">2026-03-06T15:48:00Z</dcterms:modified>
</cp:coreProperties>
</file>